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588" w:rsidRPr="00265588" w:rsidRDefault="00265588" w:rsidP="00265588">
      <w:pPr>
        <w:bidi w:val="0"/>
        <w:spacing w:before="300" w:after="75" w:line="240" w:lineRule="auto"/>
        <w:rPr>
          <w:rFonts w:ascii="Times New Roman" w:eastAsia="Times New Roman" w:hAnsi="Times New Roman" w:cs="Times New Roman"/>
          <w:b/>
          <w:bCs/>
          <w:color w:val="2A2A2A"/>
          <w:sz w:val="20"/>
          <w:szCs w:val="20"/>
        </w:rPr>
      </w:pPr>
      <w:r w:rsidRPr="00265588">
        <w:rPr>
          <w:rFonts w:ascii="Times New Roman" w:eastAsia="Times New Roman" w:hAnsi="Times New Roman" w:cs="Times New Roman"/>
          <w:b/>
          <w:bCs/>
          <w:color w:val="2A2A2A"/>
          <w:sz w:val="20"/>
          <w:szCs w:val="20"/>
        </w:rPr>
        <w:t> Suffix code</w:t>
      </w:r>
    </w:p>
    <w:tbl>
      <w:tblPr>
        <w:tblW w:w="10800" w:type="dxa"/>
        <w:jc w:val="center"/>
        <w:tblCellSpacing w:w="6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3"/>
        <w:gridCol w:w="657"/>
        <w:gridCol w:w="8190"/>
      </w:tblGrid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900" w:type="pc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Model</w:t>
            </w:r>
          </w:p>
        </w:tc>
        <w:tc>
          <w:tcPr>
            <w:tcW w:w="300" w:type="pc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Code</w:t>
            </w:r>
          </w:p>
        </w:tc>
        <w:tc>
          <w:tcPr>
            <w:tcW w:w="3800" w:type="pc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Information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MA4N-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noProof/>
                <w:color w:val="333333"/>
                <w:sz w:val="18"/>
                <w:szCs w:val="18"/>
              </w:rPr>
              <mc:AlternateContent>
                <mc:Choice Requires="wps">
                  <w:drawing>
                    <wp:inline distT="0" distB="0" distL="0" distR="0" wp14:anchorId="01204705" wp14:editId="414C9C87">
                      <wp:extent cx="84455" cy="84455"/>
                      <wp:effectExtent l="0" t="0" r="0" b="0"/>
                      <wp:docPr id="1" name="AutoShap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4455" cy="84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CBFCBBC" id="AutoShape 1" o:spid="_x0000_s1026" style="width:6.65pt;height: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" filled="f" stroked="f">
                      <o:lock v:ext="edit" aspectratio="t"/>
                      <w10:wrap anchorx="page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Analog multi timer (48 X 48 </w:t>
            </w:r>
            <w:r w:rsidRPr="00265588">
              <w:rPr>
                <w:rFonts w:ascii="MS Gothic" w:eastAsia="MS Gothic" w:hAnsi="MS Gothic" w:cs="MS Gothic"/>
                <w:color w:val="333333"/>
                <w:sz w:val="18"/>
                <w:szCs w:val="18"/>
              </w:rPr>
              <w:t>㎜</w:t>
            </w: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Device selection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2c (time limit) </w:t>
            </w:r>
            <w:r w:rsidRPr="00265588">
              <w:rPr>
                <w:rFonts w:ascii="MS Gothic" w:eastAsia="MS Gothic" w:hAnsi="MS Gothic" w:cs="MS Gothic"/>
                <w:color w:val="333333"/>
                <w:sz w:val="18"/>
                <w:szCs w:val="18"/>
              </w:rPr>
              <w:t>※</w:t>
            </w: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11 pin type</w:t>
            </w:r>
          </w:p>
        </w:tc>
      </w:tr>
      <w:tr w:rsidR="00265588" w:rsidRPr="00265588" w:rsidTr="00265588">
        <w:trPr>
          <w:trHeight w:val="108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B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2c (time limit+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constantaneous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) </w:t>
            </w:r>
            <w:r w:rsidRPr="00265588">
              <w:rPr>
                <w:rFonts w:ascii="MS Gothic" w:eastAsia="MS Gothic" w:hAnsi="MS Gothic" w:cs="MS Gothic"/>
                <w:color w:val="333333"/>
                <w:sz w:val="18"/>
                <w:szCs w:val="18"/>
              </w:rPr>
              <w:t>※</w:t>
            </w: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11pin type.</w:t>
            </w:r>
          </w:p>
        </w:tc>
      </w:tr>
      <w:tr w:rsidR="00265588" w:rsidRPr="00265588" w:rsidTr="00265588">
        <w:trPr>
          <w:trHeight w:val="12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2c (time limit), 2c (time limit+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constantaneous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) </w:t>
            </w:r>
            <w:r w:rsidRPr="00265588">
              <w:rPr>
                <w:rFonts w:ascii="MS Gothic" w:eastAsia="MS Gothic" w:hAnsi="MS Gothic" w:cs="MS Gothic"/>
                <w:color w:val="333333"/>
                <w:sz w:val="18"/>
                <w:szCs w:val="18"/>
              </w:rPr>
              <w:t>※</w:t>
            </w: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processed by mode selection (8pin type)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Power supply voltage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24 - 240 V AC/DC (50 - 60 </w:t>
            </w:r>
            <w:r w:rsidRPr="00265588">
              <w:rPr>
                <w:rFonts w:ascii="Segoe UI Symbol" w:eastAsia="Segoe UI Symbol" w:hAnsi="Segoe UI Symbol" w:cs="Segoe UI Symbol"/>
                <w:color w:val="333333"/>
                <w:sz w:val="18"/>
                <w:szCs w:val="18"/>
              </w:rPr>
              <w:t>㎐</w:t>
            </w: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 (dual usage)</w:t>
            </w:r>
          </w:p>
        </w:tc>
      </w:tr>
    </w:tbl>
    <w:p w:rsidR="00265588" w:rsidRPr="00265588" w:rsidRDefault="00265588" w:rsidP="00265588">
      <w:pPr>
        <w:bidi w:val="0"/>
        <w:spacing w:before="300" w:after="75" w:line="240" w:lineRule="auto"/>
        <w:rPr>
          <w:rFonts w:ascii="Times New Roman" w:eastAsia="Times New Roman" w:hAnsi="Times New Roman" w:cs="Times New Roman"/>
          <w:b/>
          <w:bCs/>
          <w:color w:val="2A2A2A"/>
          <w:sz w:val="20"/>
          <w:szCs w:val="20"/>
        </w:rPr>
      </w:pPr>
      <w:r w:rsidRPr="00265588">
        <w:rPr>
          <w:rFonts w:ascii="Times New Roman" w:eastAsia="Times New Roman" w:hAnsi="Times New Roman" w:cs="Times New Roman"/>
          <w:b/>
          <w:bCs/>
          <w:color w:val="2A2A2A"/>
          <w:sz w:val="20"/>
          <w:szCs w:val="20"/>
        </w:rPr>
        <w:t>· Specification</w:t>
      </w:r>
    </w:p>
    <w:tbl>
      <w:tblPr>
        <w:tblW w:w="10800" w:type="dxa"/>
        <w:jc w:val="center"/>
        <w:tblCellSpacing w:w="6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1"/>
        <w:gridCol w:w="1905"/>
        <w:gridCol w:w="2536"/>
        <w:gridCol w:w="2536"/>
        <w:gridCol w:w="2542"/>
      </w:tblGrid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Model</w:t>
            </w:r>
          </w:p>
        </w:tc>
        <w:tc>
          <w:tcPr>
            <w:tcW w:w="1000" w:type="pc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MA4N-A</w:t>
            </w:r>
          </w:p>
        </w:tc>
        <w:tc>
          <w:tcPr>
            <w:tcW w:w="1000" w:type="pc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MA4N-B</w:t>
            </w:r>
          </w:p>
        </w:tc>
        <w:tc>
          <w:tcPr>
            <w:tcW w:w="1000" w:type="pc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MA4N-C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Power Supply voltage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24 - 240 V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/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50 - 60 Hz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Voltage regulation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±10 % from supply voltage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Power consumption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5.3 VA (240 V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), 2.5 W (240 V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Resetting time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Max. 0.1 sec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Min Signal</w:t>
            </w: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br/>
              <w:t>length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START Input</w:t>
            </w:r>
          </w:p>
        </w:tc>
        <w:tc>
          <w:tcPr>
            <w:tcW w:w="0" w:type="auto"/>
            <w:gridSpan w:val="2"/>
            <w:vMerge w:val="restart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Min. 20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ms</w:t>
            </w:r>
            <w:proofErr w:type="spellEnd"/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-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INHIBIT Input</w:t>
            </w:r>
          </w:p>
        </w:tc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RESET Input</w:t>
            </w:r>
          </w:p>
        </w:tc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Input</w:t>
            </w: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br/>
              <w:t>condition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START Input</w:t>
            </w:r>
          </w:p>
        </w:tc>
        <w:tc>
          <w:tcPr>
            <w:tcW w:w="0" w:type="auto"/>
            <w:gridSpan w:val="2"/>
            <w:vMerge w:val="restart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Non voltage Input</w:t>
            </w: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Impedance in a short </w:t>
            </w:r>
            <w:proofErr w:type="gram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circuit :</w:t>
            </w:r>
            <w:proofErr w:type="gram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Max. 2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kΩ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Residual voltage in a short circuit : Max. 0.7 V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Impedance in open : Min. 100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kΩ</w:t>
            </w:r>
            <w:proofErr w:type="spellEnd"/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-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INHIBIT Input</w:t>
            </w:r>
          </w:p>
        </w:tc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RESET Input</w:t>
            </w:r>
          </w:p>
        </w:tc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</w:tr>
      <w:tr w:rsidR="00265588" w:rsidRPr="00265588" w:rsidTr="00265588">
        <w:trPr>
          <w:trHeight w:val="600"/>
          <w:tblCellSpacing w:w="6" w:type="dxa"/>
          <w:jc w:val="center"/>
        </w:trPr>
        <w:tc>
          <w:tcPr>
            <w:tcW w:w="0" w:type="auto"/>
            <w:gridSpan w:val="2"/>
            <w:vMerge w:val="restar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Output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Time Limit 2c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Time Limit 1c</w:t>
            </w: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Instautaneous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1c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Time Limit 2c</w:t>
            </w: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Time Limit 1c</w:t>
            </w: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Instautaneous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1c</w:t>
            </w:r>
          </w:p>
        </w:tc>
      </w:tr>
      <w:tr w:rsidR="00265588" w:rsidRPr="00265588" w:rsidTr="00265588">
        <w:trPr>
          <w:trHeight w:val="420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gram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N.O :</w:t>
            </w:r>
            <w:proofErr w:type="gram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10 A 125 V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, 5 A 250 V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, 5 A 30 V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N.C : 3 A 125 V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, 2 A 250 V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, 1 A 30 V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Setting error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Max. ± 5 % ± 0.05 sec -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Repeat error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Max. ± 0.3 %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Temperature error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Max. ± 2 %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Insulation resistance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Min. 100 MΩ (Base on 500 V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Dielectric strength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2000 V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50 / 60 Hz for 1 min.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Impulse voltage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± 2000 V Max.</w:t>
            </w:r>
          </w:p>
        </w:tc>
      </w:tr>
      <w:tr w:rsidR="00265588" w:rsidRPr="00265588" w:rsidTr="00265588">
        <w:trPr>
          <w:trHeight w:val="420"/>
          <w:tblCellSpacing w:w="6" w:type="dxa"/>
          <w:jc w:val="center"/>
        </w:trPr>
        <w:tc>
          <w:tcPr>
            <w:tcW w:w="500" w:type="pct"/>
            <w:vMerge w:val="restar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Vibration</w:t>
            </w:r>
          </w:p>
        </w:tc>
        <w:tc>
          <w:tcPr>
            <w:tcW w:w="750" w:type="pc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Mechanical</w:t>
            </w: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br/>
              <w:t>Resistance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10 - 55 Hz double amplitude 0.75 mm</w:t>
            </w:r>
          </w:p>
        </w:tc>
      </w:tr>
      <w:tr w:rsidR="00265588" w:rsidRPr="00265588" w:rsidTr="00265588">
        <w:trPr>
          <w:trHeight w:val="42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750" w:type="pc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Malfunction</w:t>
            </w: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br/>
              <w:t>durability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10 - 55 Hz double amplitude 0.5 mm</w:t>
            </w:r>
          </w:p>
        </w:tc>
      </w:tr>
      <w:tr w:rsidR="00265588" w:rsidRPr="00265588" w:rsidTr="00265588">
        <w:trPr>
          <w:trHeight w:val="420"/>
          <w:tblCellSpacing w:w="6" w:type="dxa"/>
          <w:jc w:val="center"/>
        </w:trPr>
        <w:tc>
          <w:tcPr>
            <w:tcW w:w="500" w:type="pct"/>
            <w:vMerge w:val="restar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Shock</w:t>
            </w:r>
          </w:p>
        </w:tc>
        <w:tc>
          <w:tcPr>
            <w:tcW w:w="750" w:type="pc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Mechanical</w:t>
            </w: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br/>
              <w:t>Resistance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300 m/s² (Approx. 30 G)</w:t>
            </w:r>
          </w:p>
        </w:tc>
      </w:tr>
      <w:tr w:rsidR="00265588" w:rsidRPr="00265588" w:rsidTr="00265588">
        <w:trPr>
          <w:trHeight w:val="42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750" w:type="pc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Malfunction</w:t>
            </w: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br/>
              <w:t>durability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100 m/s² (Approx. 10 G)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500" w:type="pct"/>
            <w:vMerge w:val="restar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Life</w:t>
            </w:r>
          </w:p>
        </w:tc>
        <w:tc>
          <w:tcPr>
            <w:tcW w:w="750" w:type="pc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Mechanical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Over 10 million operations (Open &amp; Short </w:t>
            </w:r>
            <w:proofErr w:type="gram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frequency :</w:t>
            </w:r>
            <w:proofErr w:type="gram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180 / min)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750" w:type="pct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Electrical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Over 100,000 (250 V </w:t>
            </w:r>
            <w:proofErr w:type="spellStart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3 A load resistance)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Terminal type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Socket type 11 pin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Socket type 8 pin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Ambient temperature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-10 ~ 55 </w:t>
            </w:r>
            <w:r w:rsidRPr="00265588">
              <w:rPr>
                <w:rFonts w:ascii="Cambria Math" w:eastAsia="Times New Roman" w:hAnsi="Cambria Math" w:cs="Cambria Math"/>
                <w:color w:val="333333"/>
                <w:sz w:val="18"/>
                <w:szCs w:val="18"/>
              </w:rPr>
              <w:t>℃</w:t>
            </w: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(With no condensation)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Conservation temperature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-20 ~ 65 </w:t>
            </w:r>
            <w:r w:rsidRPr="00265588">
              <w:rPr>
                <w:rFonts w:ascii="Cambria Math" w:eastAsia="Times New Roman" w:hAnsi="Cambria Math" w:cs="Cambria Math"/>
                <w:color w:val="333333"/>
                <w:sz w:val="18"/>
                <w:szCs w:val="18"/>
              </w:rPr>
              <w:t>℃</w:t>
            </w: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(With no condensation)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Ambient humidity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35 ~ 85 %R.H.</w:t>
            </w:r>
          </w:p>
        </w:tc>
      </w:tr>
      <w:tr w:rsidR="00265588" w:rsidRPr="00265588" w:rsidTr="00265588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Weight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65588" w:rsidRPr="00265588" w:rsidRDefault="00265588" w:rsidP="0026558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26558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About 100g (Including fixing bracket)</w:t>
            </w:r>
          </w:p>
        </w:tc>
      </w:tr>
    </w:tbl>
    <w:p w:rsidR="004F3C3F" w:rsidRPr="00265588" w:rsidRDefault="004F3C3F">
      <w:pPr>
        <w:rPr>
          <w:rFonts w:hint="cs"/>
          <w:lang w:bidi="ar-EG"/>
        </w:rPr>
      </w:pPr>
      <w:bookmarkStart w:id="0" w:name="_GoBack"/>
      <w:bookmarkEnd w:id="0"/>
    </w:p>
    <w:sectPr w:rsidR="004F3C3F" w:rsidRPr="00265588" w:rsidSect="00D70E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88"/>
    <w:rsid w:val="00265588"/>
    <w:rsid w:val="004F3C3F"/>
    <w:rsid w:val="007C17BF"/>
    <w:rsid w:val="00D569D1"/>
    <w:rsid w:val="00D7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32E212B-60CF-4A25-96E0-B17892047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89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3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86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2020-04-12T10:42:00Z</dcterms:created>
  <dcterms:modified xsi:type="dcterms:W3CDTF">2020-04-12T10:49:00Z</dcterms:modified>
</cp:coreProperties>
</file>